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516"/>
        <w:gridCol w:w="4048"/>
      </w:tblGrid>
      <w:tr w:rsidR="00DC2F1B" w:rsidRPr="009C076F" w:rsidTr="005601F0">
        <w:tc>
          <w:tcPr>
            <w:tcW w:w="6516" w:type="dxa"/>
          </w:tcPr>
          <w:p w:rsidR="00DC2F1B" w:rsidRPr="009C076F" w:rsidRDefault="00DC2F1B" w:rsidP="00560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048" w:type="dxa"/>
          </w:tcPr>
          <w:p w:rsidR="00DC2F1B" w:rsidRPr="009C076F" w:rsidRDefault="00DC2F1B" w:rsidP="00560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</w:p>
          <w:p w:rsidR="00DC2F1B" w:rsidRDefault="00DC2F1B" w:rsidP="00560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DC2F1B" w:rsidRPr="00DC2F1B" w:rsidRDefault="00DC2F1B" w:rsidP="004C3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1.</w:t>
            </w:r>
            <w:r w:rsidR="004C366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I)</w:t>
            </w:r>
          </w:p>
        </w:tc>
      </w:tr>
    </w:tbl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9C076F" w:rsidRDefault="002A413F" w:rsidP="00DC2F1B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Рекомендований</w:t>
      </w:r>
      <w:r w:rsidR="00C018B2">
        <w:rPr>
          <w:b/>
          <w:bCs/>
          <w:sz w:val="28"/>
          <w:szCs w:val="28"/>
          <w:lang w:val="uk-UA"/>
        </w:rPr>
        <w:t xml:space="preserve"> перелік о</w:t>
      </w:r>
      <w:r w:rsidR="00DC2F1B" w:rsidRPr="009C076F">
        <w:rPr>
          <w:b/>
          <w:bCs/>
          <w:sz w:val="28"/>
          <w:szCs w:val="28"/>
          <w:lang w:val="uk-UA"/>
        </w:rPr>
        <w:t>снащення та обладнання закладу охорони здоров’я, який проводить ДРТ</w:t>
      </w:r>
    </w:p>
    <w:p w:rsidR="00DC2F1B" w:rsidRPr="009C076F" w:rsidRDefault="00DC2F1B" w:rsidP="00DC2F1B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DC2F1B" w:rsidRPr="00DC2F1B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F1B">
        <w:rPr>
          <w:rFonts w:ascii="Times New Roman" w:hAnsi="Times New Roman" w:cs="Times New Roman"/>
          <w:sz w:val="28"/>
          <w:szCs w:val="28"/>
          <w:lang w:val="uk-UA"/>
        </w:rPr>
        <w:t>I.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F1B">
        <w:rPr>
          <w:rFonts w:ascii="Times New Roman" w:hAnsi="Times New Roman" w:cs="Times New Roman"/>
          <w:sz w:val="28"/>
          <w:szCs w:val="28"/>
          <w:lang w:val="uk-UA"/>
        </w:rPr>
        <w:t>Кабінет лікаря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73"/>
        <w:gridCol w:w="9815"/>
      </w:tblGrid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Крісло гінекологічне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Ультразвуковий апарат з вагінальним і абдомінальним датчиками з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пункційними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насадками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Інструментарій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Випромінювач бактерицидний (лампа)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 інструментальний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шафа для лікарських засобів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Кушетка медична (за необхідності)</w:t>
            </w:r>
          </w:p>
        </w:tc>
      </w:tr>
    </w:tbl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C2F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Процедурна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73"/>
        <w:gridCol w:w="9815"/>
      </w:tblGrid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DC2F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Крісло гінекологічне або універсальний операційний 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Ультразвуковий апарат с вагінальним і абдомінальним датчиками з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пункційними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насадками (можливо використання апарата з кабінету лікаря)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Інструментарій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Випромінювач бактерицидний (лампа) 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Джерело кисню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</w:t>
            </w:r>
            <w:r w:rsidR="00C018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нгоскоп з набором клинків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DC2F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Апарат для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моніторування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(пульс,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генація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артеріальний тиск)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 інструментальний</w:t>
            </w:r>
          </w:p>
        </w:tc>
      </w:tr>
      <w:tr w:rsidR="00DC2F1B" w:rsidRPr="009C076F" w:rsidTr="005601F0">
        <w:trPr>
          <w:cantSplit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шафа для лікарських засобів</w:t>
            </w:r>
          </w:p>
        </w:tc>
      </w:tr>
    </w:tbl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C2F1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Ембріологія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46"/>
        <w:gridCol w:w="9842"/>
      </w:tblGrid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Бінокулярна лупа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C018B2" w:rsidP="00C018B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</w:t>
            </w:r>
            <w:r w:rsidR="00DC2F1B" w:rsidRPr="00C018B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інкубатор клітинних культур – 2 шт.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Світловий мікроскоп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Інвертований мікроскоп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Комплект мікроманіпуляторів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C018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Центрифуга</w:t>
            </w:r>
          </w:p>
        </w:tc>
      </w:tr>
    </w:tbl>
    <w:p w:rsidR="00DC2F1B" w:rsidRPr="009C076F" w:rsidRDefault="00DC2F1B" w:rsidP="00DC2F1B">
      <w:pPr>
        <w:jc w:val="right"/>
        <w:rPr>
          <w:rFonts w:ascii="Times New Roman" w:hAnsi="Times New Roman" w:cs="Times New Roman"/>
          <w:i/>
          <w:iCs/>
          <w:lang w:val="uk-UA"/>
        </w:rPr>
      </w:pPr>
      <w:r w:rsidRPr="009C076F">
        <w:rPr>
          <w:lang w:val="uk-UA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46"/>
        <w:gridCol w:w="9842"/>
      </w:tblGrid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Холодильник </w:t>
            </w:r>
          </w:p>
        </w:tc>
      </w:tr>
      <w:tr w:rsidR="00DC2F1B" w:rsidRPr="009C076F" w:rsidTr="005601F0">
        <w:trPr>
          <w:cantSplit/>
          <w:trHeight w:hRule="exact" w:val="374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D068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Ламінарний бокс </w:t>
            </w:r>
            <w:r w:rsidR="00D068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підігрівом робочої поверхні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Датчик для контролю </w:t>
            </w:r>
            <w:proofErr w:type="spellStart"/>
            <w:r w:rsidR="00C018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</w:t>
            </w:r>
            <w:r w:rsidR="00C018B2" w:rsidRPr="00C018B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  <w:proofErr w:type="spellEnd"/>
            <w:r w:rsidR="00C018B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температури в інкубаторах 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D068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</w:t>
            </w:r>
            <w:r w:rsidR="00D068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плив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но-витяжна вентиляція </w:t>
            </w:r>
          </w:p>
        </w:tc>
      </w:tr>
      <w:tr w:rsidR="00DC2F1B" w:rsidRPr="009C076F" w:rsidTr="005601F0">
        <w:trPr>
          <w:cantSplit/>
          <w:trHeight w:hRule="exact" w:val="340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Камера Маклера або камера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Горяєва</w:t>
            </w:r>
            <w:proofErr w:type="spellEnd"/>
          </w:p>
        </w:tc>
      </w:tr>
    </w:tbl>
    <w:p w:rsidR="00DC2F1B" w:rsidRPr="009C076F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9C076F" w:rsidRDefault="00D0681E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C2F1B" w:rsidRPr="009C076F">
        <w:rPr>
          <w:rFonts w:ascii="Times New Roman" w:hAnsi="Times New Roman" w:cs="Times New Roman"/>
          <w:sz w:val="28"/>
          <w:szCs w:val="28"/>
          <w:lang w:val="uk-UA"/>
        </w:rPr>
        <w:t>Кріосховище</w:t>
      </w:r>
      <w:proofErr w:type="spellEnd"/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50"/>
        <w:gridCol w:w="9838"/>
      </w:tblGrid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Обладнання для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кріоконсервації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біоматеріалу</w:t>
            </w:r>
            <w:proofErr w:type="spellEnd"/>
          </w:p>
        </w:tc>
      </w:tr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Посудини</w:t>
            </w:r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Дьюара</w:t>
            </w:r>
            <w:proofErr w:type="spellEnd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зберігання </w:t>
            </w:r>
            <w:proofErr w:type="spellStart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кріоконсервованих</w:t>
            </w:r>
            <w:proofErr w:type="spellEnd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статевих клітин та тканин репродуктивних органів</w:t>
            </w:r>
          </w:p>
        </w:tc>
      </w:tr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Посудини</w:t>
            </w:r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Дьюара</w:t>
            </w:r>
            <w:proofErr w:type="spellEnd"/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DC2F1B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запасом рідкого азоту</w:t>
            </w:r>
          </w:p>
        </w:tc>
      </w:tr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Контейнери для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біоматеріалу</w:t>
            </w:r>
            <w:proofErr w:type="spellEnd"/>
          </w:p>
        </w:tc>
      </w:tr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F1B" w:rsidRPr="009C076F" w:rsidRDefault="00DC2F1B" w:rsidP="00D068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Засоби індивідуального захисту персоналу</w:t>
            </w:r>
          </w:p>
        </w:tc>
      </w:tr>
      <w:tr w:rsidR="00DC2F1B" w:rsidRPr="009C076F" w:rsidTr="005601F0">
        <w:trPr>
          <w:cantSplit/>
          <w:trHeight w:val="240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F1B" w:rsidRPr="009C076F" w:rsidRDefault="00D0681E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F1B" w:rsidRPr="009C076F" w:rsidRDefault="00DC2F1B" w:rsidP="005601F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Примусова вентиляція </w:t>
            </w:r>
          </w:p>
        </w:tc>
      </w:tr>
    </w:tbl>
    <w:p w:rsidR="00D0681E" w:rsidRDefault="00D0681E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9C076F" w:rsidRDefault="00D0681E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Приміщення для отримання сперми</w:t>
      </w:r>
      <w:r w:rsidR="003F127F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DC2F1B" w:rsidRPr="00E836EC" w:rsidRDefault="00DC2F1B" w:rsidP="00DC2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232EB" w:rsidRPr="001232EB" w:rsidRDefault="001232EB" w:rsidP="0012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1232EB" w:rsidRPr="001232EB" w:rsidRDefault="001232EB" w:rsidP="0012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DC2F1B" w:rsidRPr="00E836EC" w:rsidRDefault="00DC2F1B" w:rsidP="00D06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DC2F1B" w:rsidRPr="00E836EC" w:rsidRDefault="00DC2F1B" w:rsidP="00DC2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DC2F1B" w:rsidRPr="00E836EC" w:rsidRDefault="00DC2F1B" w:rsidP="00DC2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DC2F1B" w:rsidRPr="00E836EC" w:rsidRDefault="00DC2F1B" w:rsidP="00DC2F1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2F1B" w:rsidRPr="00E836EC" w:rsidRDefault="00DC2F1B" w:rsidP="00DC2F1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E39C3" w:rsidRPr="00DC2F1B" w:rsidRDefault="007E39C3" w:rsidP="00DC2F1B">
      <w:pPr>
        <w:rPr>
          <w:lang w:val="uk-UA"/>
        </w:rPr>
      </w:pPr>
    </w:p>
    <w:sectPr w:rsidR="007E39C3" w:rsidRPr="00DC2F1B" w:rsidSect="00DC2F1B">
      <w:headerReference w:type="default" r:id="rId7"/>
      <w:pgSz w:w="11906" w:h="16838"/>
      <w:pgMar w:top="1134" w:right="707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A96" w:rsidRDefault="00D53A96" w:rsidP="00DC2F1B">
      <w:pPr>
        <w:spacing w:after="0" w:line="240" w:lineRule="auto"/>
      </w:pPr>
      <w:r>
        <w:separator/>
      </w:r>
    </w:p>
  </w:endnote>
  <w:endnote w:type="continuationSeparator" w:id="0">
    <w:p w:rsidR="00D53A96" w:rsidRDefault="00D53A96" w:rsidP="00DC2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A96" w:rsidRDefault="00D53A96" w:rsidP="00DC2F1B">
      <w:pPr>
        <w:spacing w:after="0" w:line="240" w:lineRule="auto"/>
      </w:pPr>
      <w:r>
        <w:separator/>
      </w:r>
    </w:p>
  </w:footnote>
  <w:footnote w:type="continuationSeparator" w:id="0">
    <w:p w:rsidR="00D53A96" w:rsidRDefault="00D53A96" w:rsidP="00DC2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80473"/>
      <w:docPartObj>
        <w:docPartGallery w:val="Page Numbers (Top of Page)"/>
        <w:docPartUnique/>
      </w:docPartObj>
    </w:sdtPr>
    <w:sdtContent>
      <w:p w:rsidR="00DC2F1B" w:rsidRDefault="00444A9B">
        <w:pPr>
          <w:pStyle w:val="a6"/>
          <w:jc w:val="center"/>
        </w:pPr>
        <w:fldSimple w:instr=" PAGE   \* MERGEFORMAT ">
          <w:r w:rsidR="004C366A">
            <w:rPr>
              <w:noProof/>
            </w:rPr>
            <w:t>2</w:t>
          </w:r>
        </w:fldSimple>
      </w:p>
    </w:sdtContent>
  </w:sdt>
  <w:p w:rsidR="00DC2F1B" w:rsidRPr="00DC2F1B" w:rsidRDefault="00DC2F1B" w:rsidP="00DC2F1B">
    <w:pPr>
      <w:pStyle w:val="a6"/>
      <w:tabs>
        <w:tab w:val="clear" w:pos="4677"/>
        <w:tab w:val="clear" w:pos="9355"/>
        <w:tab w:val="left" w:pos="8400"/>
      </w:tabs>
      <w:ind w:left="7080"/>
      <w:rPr>
        <w:rFonts w:ascii="Times New Roman" w:hAnsi="Times New Roman" w:cs="Times New Roman"/>
        <w:sz w:val="28"/>
        <w:szCs w:val="28"/>
        <w:lang w:val="uk-UA"/>
      </w:rPr>
    </w:pPr>
    <w:r w:rsidRPr="00DC2F1B">
      <w:rPr>
        <w:rFonts w:ascii="Times New Roman" w:hAnsi="Times New Roman" w:cs="Times New Roman"/>
        <w:sz w:val="28"/>
        <w:szCs w:val="28"/>
        <w:lang w:val="uk-UA"/>
      </w:rPr>
      <w:t>Продовження додатка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411F2"/>
    <w:multiLevelType w:val="hybridMultilevel"/>
    <w:tmpl w:val="0608E3BA"/>
    <w:lvl w:ilvl="0" w:tplc="0A26CAD2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31ACB"/>
    <w:multiLevelType w:val="hybridMultilevel"/>
    <w:tmpl w:val="26D4DA54"/>
    <w:lvl w:ilvl="0" w:tplc="0A26CAD2">
      <w:start w:val="1"/>
      <w:numFmt w:val="decimal"/>
      <w:lvlText w:val="%1."/>
      <w:lvlJc w:val="left"/>
      <w:pPr>
        <w:tabs>
          <w:tab w:val="num" w:pos="142"/>
        </w:tabs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2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691F209E"/>
    <w:multiLevelType w:val="hybridMultilevel"/>
    <w:tmpl w:val="937C63F6"/>
    <w:lvl w:ilvl="0" w:tplc="4E84B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F1B"/>
    <w:rsid w:val="00063226"/>
    <w:rsid w:val="001232EB"/>
    <w:rsid w:val="001D7EA6"/>
    <w:rsid w:val="00240839"/>
    <w:rsid w:val="002A413F"/>
    <w:rsid w:val="003F127F"/>
    <w:rsid w:val="00444A9B"/>
    <w:rsid w:val="004C366A"/>
    <w:rsid w:val="004D7FB6"/>
    <w:rsid w:val="007E39C3"/>
    <w:rsid w:val="009D3199"/>
    <w:rsid w:val="00B354DA"/>
    <w:rsid w:val="00C018B2"/>
    <w:rsid w:val="00CB2E4C"/>
    <w:rsid w:val="00D0681E"/>
    <w:rsid w:val="00D53A96"/>
    <w:rsid w:val="00DC2F1B"/>
    <w:rsid w:val="00F23B88"/>
    <w:rsid w:val="00F5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1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C2F1B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DC2F1B"/>
    <w:rPr>
      <w:rFonts w:ascii="Times New Roman" w:eastAsia="MS Minngs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C2F1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C2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DC2F1B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DC2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DC2F1B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7</cp:revision>
  <cp:lastPrinted>2013-10-03T05:37:00Z</cp:lastPrinted>
  <dcterms:created xsi:type="dcterms:W3CDTF">2013-09-25T11:43:00Z</dcterms:created>
  <dcterms:modified xsi:type="dcterms:W3CDTF">2013-10-15T14:56:00Z</dcterms:modified>
</cp:coreProperties>
</file>